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суда]</w:t>
        <w:br/>
        <w:t>От: Иванов Иван Иванович</w:t>
        <w:br/>
        <w:t>ИНН: 771234567890</w:t>
        <w:br/>
        <w:t>Адрес: 127015, г. Москва, ул. Новодмитровская, д. 2, кв. 45</w:t>
        <w:br/>
        <w:t>Тел.: +7 (915) 123-45-67</w:t>
      </w:r>
    </w:p>
    <w:p>
      <w:pPr>
        <w:jc w:val="center"/>
      </w:pPr>
      <w:r>
        <w:rPr>
          <w:b/>
        </w:rPr>
        <w:t>АДМИНИСТРАТИВНЫЙ ИСК О ПРИЗНАНИИ ЗАДОЛЖЕННОСТИ ОТСУТСТВУЮЩЕЙ ИЛИ ОБЯЗАННОСТИ ПРЕКРАЩЁННОЙ</w:t>
      </w:r>
    </w:p>
    <w:p>
      <w:r>
        <w:t>ИФНС годами учитывает старый долг в ЕНС, сроки взыскания истекли, но инспекция не списывает задолженность. В связи с изложенным прилагаю: долг и периоды; история требований, приказов, исков и ИП; расчёт сроков; основания прекращения; просьба признать долг отсутствующим и обязать ИФНС исправить учёт.</w:t>
      </w:r>
    </w:p>
    <w:p>
      <w:r>
        <w:rPr>
          <w:b/>
        </w:rPr>
        <w:t>Правовое основание:</w:t>
      </w:r>
    </w:p>
    <w:p>
      <w:pPr>
        <w:pStyle w:val="ListBullet"/>
      </w:pPr>
      <w:r>
        <w:t>статьи 59, 70, 48 НК РФ</w:t>
      </w:r>
    </w:p>
    <w:p>
      <w:pPr>
        <w:pStyle w:val="ListBullet"/>
      </w:pPr>
      <w:r>
        <w:t>глава 22 КАС РФ</w:t>
      </w:r>
    </w:p>
    <w:p>
      <w:r>
        <w:t>Прошу: рассмотреть обращение и принять решение в соответствии со статьи 59, 70, 48 НК РФ; глава 22 КАС РФ.</w:t>
      </w:r>
    </w:p>
    <w:p>
      <w:r>
        <w:t>Приложения: копии подтверждающих документов; копия документа, удостоверяющего личность.</w:t>
      </w:r>
    </w:p>
    <w:p>
      <w:r>
        <w:br/>
        <w:t>«___» __________ 20__ г.        ____________ / Иванов Иван Иванович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