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sz w:val="22"/>
        </w:rPr>
        <w:t>В Тверской районный суд г. Москвы</w:t>
        <w:br/>
      </w:r>
      <w:r>
        <w:rPr>
          <w:sz w:val="22"/>
        </w:rPr>
        <w:br/>
      </w:r>
      <w:r>
        <w:rPr>
          <w:sz w:val="22"/>
        </w:rPr>
        <w:t>Административный истец:</w:t>
        <w:br/>
      </w:r>
      <w:r>
        <w:rPr>
          <w:sz w:val="22"/>
        </w:rPr>
        <w:t>Романова Наталья Сергеевна</w:t>
        <w:br/>
      </w:r>
      <w:r>
        <w:rPr>
          <w:sz w:val="22"/>
        </w:rPr>
        <w:t>ИНН: 771012345678</w:t>
        <w:br/>
      </w:r>
      <w:r>
        <w:rPr>
          <w:sz w:val="22"/>
        </w:rPr>
        <w:t>Адрес: 125009, г. Москва, ул. Тверская, д. 12, кв. 78</w:t>
        <w:br/>
      </w:r>
      <w:r>
        <w:rPr>
          <w:sz w:val="22"/>
        </w:rPr>
        <w:t>Тел.: +7 (925) 555-78-90</w:t>
        <w:br/>
      </w:r>
      <w:r>
        <w:rPr>
          <w:sz w:val="22"/>
        </w:rPr>
        <w:br/>
      </w:r>
      <w:r>
        <w:rPr>
          <w:sz w:val="22"/>
        </w:rPr>
        <w:t>Административный ответчик:</w:t>
        <w:br/>
      </w:r>
      <w:r>
        <w:rPr>
          <w:sz w:val="22"/>
        </w:rPr>
        <w:t>ИФНС России № 10 по г. Москве</w:t>
        <w:br/>
      </w:r>
      <w:r>
        <w:rPr>
          <w:sz w:val="22"/>
        </w:rPr>
        <w:t>Адрес: 125009, г. Москва, ул. Большая Дмитровка, д. 5/6</w:t>
        <w:br/>
      </w:r>
    </w:p>
    <w:p>
      <w:pPr>
        <w:jc w:val="center"/>
      </w:pPr>
      <w:r>
        <w:rPr>
          <w:b/>
          <w:sz w:val="26"/>
        </w:rPr>
        <w:t>ХОДАТАЙСТВО</w:t>
        <w:br/>
        <w:t>о приостановлении действия оспариваемого решения</w:t>
      </w:r>
    </w:p>
    <w:p/>
    <w:p>
      <w:r>
        <w:t>В производстве Тверского районного суда г. Москвы находится дело № 2а-5678/2025 по моему иску об оспаривании решения ИФНС России № 10 от 10.02.2025 № 12-09/156 (доначисление НДФЛ 189 000 руб., пени 28 350 руб., штраф 37 800 руб.).</w:t>
      </w:r>
    </w:p>
    <w:p>
      <w:r>
        <w:rPr>
          <w:b/>
        </w:rPr>
        <w:t>Решение продолжает действовать:</w:t>
      </w:r>
    </w:p>
    <w:p>
      <w:r>
        <w:t>ИФНС выставила требование об уплате от 01.04.2025 № 56789. Срок добровольного исполнения истёк 22.04.2025. Ожидается направление инкассового поручения в банк.</w:t>
      </w:r>
    </w:p>
    <w:p>
      <w:r>
        <w:t>Досудебное приостановление (п. 5 ст. 138 НК РФ) не применено, поскольку банковская гарантия для физического лица с единственным доходом в виде зарплаты экономически нецелесообразна (стоимость гарантии — около 50 000 руб.).</w:t>
      </w:r>
    </w:p>
    <w:p>
      <w:r>
        <w:t>Приостановление действия решения не нарушит публичных интересов: в случае отказа в иске ИФНС сможет взыскать всю сумму в порядке ст. 48 НК РФ.</w:t>
      </w:r>
    </w:p>
    <w:p>
      <w:r>
        <w:t>На основании ст. 223 КАС РФ ПРОШУ:</w:t>
      </w:r>
    </w:p>
    <w:p>
      <w:pPr>
        <w:pStyle w:val="ListBullet"/>
      </w:pPr>
      <w:r>
        <w:t>Приостановить действие решения ИФНС России № 10 по г. Москве от 10.02.2025 № 12-09/156 до вступления в силу решения суда по настоящему делу.</w:t>
      </w:r>
    </w:p>
    <w:p/>
    <w:p>
      <w:r>
        <w:rPr>
          <w:b/>
        </w:rPr>
        <w:t>Приложения:</w:t>
      </w:r>
    </w:p>
    <w:p>
      <w:r>
        <w:t>1. Копия решения ИФНС от 10.02.2025 № 12-09/156</w:t>
      </w:r>
    </w:p>
    <w:p>
      <w:r>
        <w:t>2. Копия требования об уплате от 01.04.2025 № 56789</w:t>
      </w:r>
    </w:p>
    <w:p>
      <w:r>
        <w:t>3. Справка 2-НДФЛ (единственный доход — зарплата)</w:t>
      </w:r>
    </w:p>
    <w:p/>
    <w:p>
      <w:r>
        <w:t>Дата: 25 апреля 2025 г.</w:t>
      </w:r>
    </w:p>
    <w:p/>
    <w:p>
      <w:r>
        <w:t>Подпись: _____________ / Романова Н.С.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