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2"/>
        </w:rPr>
        <w:t>Руководителю ИФНС России № 25</w:t>
        <w:br/>
      </w:r>
      <w:r>
        <w:rPr>
          <w:sz w:val="22"/>
        </w:rPr>
        <w:t>по г. Москве</w:t>
        <w:br/>
      </w:r>
      <w:r>
        <w:rPr>
          <w:sz w:val="22"/>
        </w:rPr>
        <w:t>от Соколовой Елены Викторовны</w:t>
        <w:br/>
      </w:r>
      <w:r>
        <w:rPr>
          <w:sz w:val="22"/>
        </w:rPr>
        <w:t>ИНН: 772512345678</w:t>
        <w:br/>
      </w:r>
      <w:r>
        <w:rPr>
          <w:sz w:val="22"/>
        </w:rPr>
        <w:t>Адрес: 115432, г. Москва, ул. Нагатинская, д. 7, кв. 89</w:t>
        <w:br/>
      </w:r>
      <w:r>
        <w:rPr>
          <w:sz w:val="22"/>
        </w:rPr>
        <w:t>Тел.: +7 (926) 555-34-78</w:t>
        <w:br/>
      </w:r>
    </w:p>
    <w:p>
      <w:pPr>
        <w:jc w:val="center"/>
      </w:pPr>
      <w:r>
        <w:rPr>
          <w:b/>
          <w:sz w:val="26"/>
        </w:rPr>
        <w:t>МОТИВИРОВАННЫЙ ОТКАЗ</w:t>
        <w:br/>
        <w:t>от исполнения требования о представлении документов</w:t>
      </w:r>
    </w:p>
    <w:p/>
    <w:p>
      <w:r>
        <w:t>В ответ на требование ИФНС России № 25 по г. Москве от 20.03.2025 № 12-08/4521 о представлении документов в рамках камеральной налоговой проверки декларации по форме 3-НДФЛ за 2024 год сообщаю следующее.</w:t>
      </w:r>
    </w:p>
    <w:p>
      <w:r>
        <w:t>Требование получено мной 25.03.2025 через личный кабинет налогоплательщика. Срок исполнения — 08.04.2025.</w:t>
      </w:r>
    </w:p>
    <w:p>
      <w:r>
        <w:rPr>
          <w:b/>
        </w:rPr>
        <w:t>1. По пунктам 1–3 требования (договоры купли-продажи, акты приёма-передачи, выписки банка за 2024 г.):</w:t>
      </w:r>
    </w:p>
    <w:p>
      <w:r>
        <w:t>Документы представляю в полном объёме. Приложены к настоящему ответу.</w:t>
      </w:r>
    </w:p>
    <w:p>
      <w:r>
        <w:rPr>
          <w:b/>
        </w:rPr>
        <w:t>2. По пунктам 4–6 требования (договоры аренды, платёжные документы по аренде за 2021–2023 гг.):</w:t>
      </w:r>
    </w:p>
    <w:p>
      <w:r>
        <w:t>Отказываю в представлении. Камеральная проверка проводится в отношении декларации 3-НДФЛ за 2024 год. Документы за 2021–2023 годы не относятся к проверяемому периоду. Истребование документов, не относящихся к предмету проверки, при камеральной проверке не допускается (п. 1 ст. 88, ст. 93 НК РФ). Аналогичная позиция — Постановление Арбитражного суда Московского округа от 15.06.2023 по делу № А40-12345/2023.</w:t>
      </w:r>
    </w:p>
    <w:p>
      <w:r>
        <w:rPr>
          <w:b/>
        </w:rPr>
        <w:t>3. По пунктам 7–8 требования (книга учёта доходов и расходов, журнал хозяйственных операций):</w:t>
      </w:r>
    </w:p>
    <w:p>
      <w:r>
        <w:t>Отказываю в представлении. Как физическое лицо, не являющееся индивидуальным предпринимателем, я не обязана вести данные документы. Документы не существуют, представить их невозможно.</w:t>
      </w:r>
    </w:p>
    <w:p>
      <w:r>
        <w:t>На основании изложенного прошу уточнить требование, исключив пункты 4–8, либо обосновать их связь с предметом камеральной проверки декларации 3-НДФЛ за 2024 год.</w:t>
      </w:r>
    </w:p>
    <w:p/>
    <w:p>
      <w:r>
        <w:rPr>
          <w:b/>
        </w:rPr>
        <w:t>Приложения:</w:t>
      </w:r>
    </w:p>
    <w:p>
      <w:r>
        <w:t>1. Копия требования от 20.03.2025 № 12-08/4521</w:t>
      </w:r>
    </w:p>
    <w:p>
      <w:r>
        <w:t>2. Документы по пп. 1–3 требования (12 документов на 34 листах)</w:t>
      </w:r>
    </w:p>
    <w:p/>
    <w:p>
      <w:r>
        <w:t>Дата: 01 апреля 2025 г.</w:t>
      </w:r>
    </w:p>
    <w:p/>
    <w:p>
      <w:r>
        <w:t>Подпись: _____________ / Соколова Е.В.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