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суда]</w:t>
        <w:br/>
        <w:t>От: Иванов Иван Иванович</w:t>
        <w:br/>
        <w:t>ИНН: 771234567890</w:t>
        <w:br/>
        <w:t>Адрес: 127015, г. Москва, ул. Новодмитровская, д. 2, кв. 45</w:t>
        <w:br/>
        <w:t>Тел.: +7 (915) 123-45-67</w:t>
      </w:r>
    </w:p>
    <w:p>
      <w:pPr>
        <w:jc w:val="center"/>
      </w:pPr>
      <w:r>
        <w:rPr>
          <w:b/>
        </w:rPr>
        <w:t>ЗАЯВЛЕНИЕ О ПОДЛОЖНОСТИ ИЛИ ИСКЛЮЧЕНИИ ДОКАЗАТЕЛЬСТВА</w:t>
      </w:r>
    </w:p>
    <w:p>
      <w:r>
        <w:t>ИФНС ссылается на недостоверный документ, протокол, расчёт, сведения третьего лица или распечатку. В связи с изложенным прилагаю: какое доказательство оспаривается; признаки подложности; подтверждения; просьба проверить, назначить экспертизу или не учитывать.</w:t>
      </w:r>
    </w:p>
    <w:p>
      <w:r>
        <w:rPr>
          <w:b/>
        </w:rPr>
        <w:t>Правовое основание:</w:t>
      </w:r>
    </w:p>
    <w:p>
      <w:pPr>
        <w:pStyle w:val="ListBullet"/>
      </w:pPr>
      <w:r>
        <w:t>статьи 59–61, 77 КАС РФ</w:t>
      </w:r>
    </w:p>
    <w:p>
      <w:pPr>
        <w:pStyle w:val="ListBullet"/>
      </w:pPr>
      <w:r>
        <w:t>общие правила доказывания</w:t>
      </w:r>
    </w:p>
    <w:p>
      <w:r>
        <w:t>Прошу: рассмотреть обращение и принять решение в соответствии со статьи 59–61, 77 КАС РФ; общие правила доказывания.</w:t>
      </w:r>
    </w:p>
    <w:p>
      <w:r>
        <w:t>Приложения: копии подтверждающих документов; копия документа, удостоверяющего личность.</w:t>
      </w:r>
    </w:p>
    <w:p>
      <w:r>
        <w:br/>
        <w:t>«___» __________ 20__ г.        ____________ / Иванов Иван Иванович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