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№____</w:t>
        <w:br/>
      </w:r>
      <w:r>
        <w:rPr>
          <w:sz w:val="22"/>
        </w:rPr>
        <w:t>по г. __________</w:t>
        <w:br/>
      </w:r>
      <w:r>
        <w:rPr>
          <w:sz w:val="22"/>
        </w:rPr>
        <w:t>от ____________________________</w:t>
        <w:br/>
      </w:r>
      <w:r>
        <w:rPr>
          <w:sz w:val="22"/>
        </w:rPr>
        <w:t>(ФИО налогоплательщика)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ХОДАТАЙСТВО</w:t>
        <w:br/>
        <w:t>о проведении дополнительных мероприятий налогового контроля</w:t>
      </w:r>
    </w:p>
    <w:p>
      <w:pPr>
        <w:jc w:val="center"/>
      </w:pPr>
      <w:r>
        <w:rPr>
          <w:i/>
          <w:sz w:val="20"/>
        </w:rPr>
        <w:t>(п. 6 ст. 101 НК РФ)</w:t>
      </w:r>
    </w:p>
    <w:p/>
    <w:p>
      <w:r>
        <w:rPr>
          <w:b/>
        </w:rPr>
        <w:t xml:space="preserve">Акт проверки: </w:t>
      </w:r>
      <w:r>
        <w:rPr>
          <w:i/>
        </w:rPr>
        <w:t>№ ____ от «___» _________ 20___ г.</w:t>
      </w:r>
    </w:p>
    <w:p>
      <w:r>
        <w:rPr>
          <w:b/>
        </w:rPr>
        <w:t xml:space="preserve">Вывод ИФНС, который оспариваете: </w:t>
      </w:r>
      <w:r>
        <w:rPr>
          <w:i/>
        </w:rPr>
        <w:t>_______________________________</w:t>
      </w:r>
    </w:p>
    <w:p/>
    <w:p>
      <w:r>
        <w:rPr>
          <w:b/>
        </w:rPr>
        <w:t>Содержание обращения:</w:t>
      </w:r>
    </w:p>
    <w:p>
      <w:pPr>
        <w:pStyle w:val="ListBullet"/>
      </w:pPr>
      <w:r>
        <w:rPr>
          <w:b/>
        </w:rPr>
        <w:t>Какое мероприятие просите провести</w:t>
      </w:r>
      <w:r>
        <w:t xml:space="preserve"> — допрос свидетеля ФИО / истребование документов у ____ / экспертиза ____</w:t>
      </w:r>
    </w:p>
    <w:p>
      <w:pPr>
        <w:pStyle w:val="ListBullet"/>
      </w:pPr>
      <w:r>
        <w:rPr>
          <w:b/>
        </w:rPr>
        <w:t>Какие обстоятельства подтвердит</w:t>
      </w:r>
      <w:r>
        <w:t xml:space="preserve"> — описание</w:t>
      </w:r>
    </w:p>
    <w:p>
      <w:pPr>
        <w:pStyle w:val="ListBullet"/>
      </w:pPr>
      <w:r>
        <w:rPr>
          <w:b/>
        </w:rPr>
        <w:t>Почему без этих мероприятий решение будет необъективным</w:t>
      </w:r>
      <w:r>
        <w:t xml:space="preserve"> — описание</w:t>
      </w:r>
    </w:p>
    <w:p>
      <w:pPr>
        <w:pStyle w:val="ListBullet"/>
      </w:pPr>
      <w:r>
        <w:rPr>
          <w:b/>
        </w:rPr>
        <w:t>Просьба</w:t>
      </w:r>
      <w:r>
        <w:t xml:space="preserve"> — назначить дополнительные мероприятия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