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________________________________________</w:t>
        <w:br/>
        <w:t>(наименование суда)</w:t>
        <w:br/>
        <w:br/>
        <w:t>Административный ответчик:</w:t>
        <w:br/>
        <w:t>________________________________________</w:t>
        <w:br/>
        <w:t>(фамилия, имя, отчество полностью)</w:t>
        <w:br/>
        <w:t>ИНН: ______________________________________</w:t>
        <w:br/>
        <w:t>Адрес: _____________________________________</w:t>
        <w:br/>
        <w:t>____________________________________________</w:t>
        <w:br/>
        <w:t>Телефон: ___________________________________</w:t>
        <w:br/>
        <w:br/>
        <w:t>Административный истец:</w:t>
        <w:br/>
        <w:t>________________________________________</w:t>
        <w:br/>
        <w:t>(наименование ИФНС)</w:t>
        <w:br/>
        <w:t>Адрес: _____________________________________</w:t>
        <w:br/>
        <w:br/>
        <w:t>Дело № __________________</w:t>
      </w:r>
    </w:p>
    <w:p>
      <w:pPr>
        <w:jc w:val="center"/>
      </w:pPr>
      <w:r>
        <w:rPr>
          <w:b/>
        </w:rPr>
        <w:t>ВОЗРАЖЕНИЯ</w:t>
        <w:br/>
        <w:t>НА АДМИНИСТРАТИВНОЕ ИСКОВОЕ ЗАЯВЛЕНИЕ</w:t>
        <w:br/>
        <w:t>О ВЗЫСКАНИИ ОБЯЗАТЕЛЬНЫХ ПЛАТЕЖЕЙ И САНКЦИЙ</w:t>
      </w:r>
    </w:p>
    <w:p/>
    <w:p>
      <w:r>
        <w:t>В производстве ________________________________________ (наименование суда) находится административное дело № __________________ по административному исковому заявлению ________________________________________ (наименование ИФНС) о взыскании с меня задолженности по ________________________________________ (вид налога/сбора) за __________ год(ы) в сумме __________ руб., пени в сумме __________ руб.</w:t>
      </w:r>
    </w:p>
    <w:p/>
    <w:p>
      <w:r>
        <w:t>С заявленными требованиями не согласен (не согласна) по следующим основаниям:</w:t>
      </w:r>
    </w:p>
    <w:p/>
    <w:p>
      <w:r>
        <w:rPr>
          <w:b/>
        </w:rPr>
        <w:t>1. По существу требования</w:t>
      </w:r>
    </w:p>
    <w:p>
      <w:r>
        <w:t>________________________________________________________________________</w:t>
        <w:br/>
        <w:t>(указать: ошибка в расчёте, неучтённый платёж, неприменённая льгота, выбытие объекта; привести расчёт корректной суммы)</w:t>
      </w:r>
    </w:p>
    <w:p/>
    <w:p>
      <w:r>
        <w:rPr>
          <w:b/>
        </w:rPr>
        <w:t>2. Пропуск срока обращения в суд</w:t>
      </w:r>
    </w:p>
    <w:p>
      <w:r>
        <w:t>Согласно п. 2 ст. 48 НК РФ налоговый орган обязан обратиться в суд в течение 6 месяцев со дня истечения срока исполнения требования об уплате.</w:t>
        <w:br/>
        <w:t>________________________________________________________________________</w:t>
        <w:br/>
        <w:t>(указать, если срок пропущен: дата требования, срок исполнения, дата иска)</w:t>
      </w:r>
    </w:p>
    <w:p/>
    <w:p>
      <w:r>
        <w:rPr>
          <w:b/>
        </w:rPr>
        <w:t>3. Нарушение досудебного порядка</w:t>
      </w:r>
    </w:p>
    <w:p>
      <w:r>
        <w:t>________________________________________________________________________</w:t>
        <w:br/>
        <w:t>(указать, если требование об уплате не направлено, направлено с нарушением сроков, не соответствует ст. 69–70 НК РФ)</w:t>
      </w:r>
    </w:p>
    <w:p/>
    <w:p>
      <w:r>
        <w:rPr>
          <w:b/>
        </w:rPr>
        <w:t>4. Расчёт пеней</w:t>
      </w:r>
    </w:p>
    <w:p>
      <w:r>
        <w:t>________________________________________________________________________</w:t>
        <w:br/>
        <w:t>(указать, если расчёт пеней неверен: период начисления, ставка, база)</w:t>
      </w:r>
    </w:p>
    <w:p/>
    <w:p>
      <w:r>
        <w:rPr>
          <w:b/>
        </w:rPr>
        <w:t>Правовое обоснование:</w:t>
      </w:r>
    </w:p>
    <w:p>
      <w:r>
        <w:t>Ст. 48 НК РФ — порядок взыскания задолженности с физлиц.</w:t>
        <w:br/>
        <w:t>Ст. 286–290 КАС РФ — рассмотрение дел о взыскании обязательных платежей.</w:t>
        <w:br/>
        <w:t>Ст. 289 КАС РФ — бремя доказывания обоснованности взыскания лежит на налоговом органе.</w:t>
        <w:br/>
        <w:t>________________________________________________________________________</w:t>
        <w:br/>
        <w:t>(добавить применимые нормы по конкретному налогу)</w:t>
      </w:r>
    </w:p>
    <w:p/>
    <w:p>
      <w:r>
        <w:rPr>
          <w:b/>
        </w:rPr>
        <w:t>На основании изложенного, руководствуясь ст. 135, 289 КАС РФ,</w:t>
      </w:r>
    </w:p>
    <w:p/>
    <w:p>
      <w:r>
        <w:rPr>
          <w:b/>
        </w:rPr>
        <w:t>ПРОШУ:</w:t>
      </w:r>
    </w:p>
    <w:p>
      <w:r>
        <w:t>1. В удовлетворении административного искового заявления ________________________________________ (наименование ИФНС) отказать полностью / в части __________ руб.</w:t>
        <w:br/>
        <w:t>2. ________________________________________________________________________</w:t>
        <w:br/>
        <w:t>(дополнительные ходатайства: истребование доказательств, вызов свидетелей, запрос сведений из ГИБДД/Росреестра)</w:t>
      </w:r>
    </w:p>
    <w:p/>
    <w:p>
      <w:r>
        <w:rPr>
          <w:b/>
        </w:rPr>
        <w:t>Приложения:</w:t>
      </w:r>
    </w:p>
    <w:p>
      <w:r>
        <w:t>1. Копия возражений для административного истца — на ___ л.</w:t>
        <w:br/>
        <w:t>2. __________________________________________________________ — на ___ л.</w:t>
        <w:br/>
        <w:t>3. __________________________________________________________ — на ___ л.</w:t>
        <w:br/>
        <w:t>4. __________________________________________________________ — на ___ л.</w:t>
      </w:r>
    </w:p>
    <w:p/>
    <w:p>
      <w:r>
        <w:t>«___» __________ 20__ г.        ____________ / ________________________________________</w:t>
      </w:r>
    </w:p>
    <w:p>
      <w:pPr>
        <w:jc w:val="right"/>
      </w:pPr>
      <w:r>
        <w:rPr>
          <w:i/>
        </w:rPr>
        <w:t>(подпись)                    (ФИО)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